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9951B" w14:textId="66AD5D56" w:rsidR="005970E8" w:rsidRPr="00D317F1" w:rsidRDefault="00F92771" w:rsidP="00D317F1">
      <w:pPr>
        <w:jc w:val="right"/>
        <w:rPr>
          <w:rFonts w:ascii="Calibri" w:hAnsi="Calibri" w:cs="Calibri"/>
          <w:b/>
          <w:bCs/>
          <w:lang w:val="fr-FR"/>
        </w:rPr>
      </w:pPr>
      <w:r w:rsidRPr="00D317F1">
        <w:rPr>
          <w:rFonts w:ascii="Calibri" w:hAnsi="Calibri" w:cs="Calibri"/>
          <w:b/>
          <w:bCs/>
          <w:lang w:val="fr-FR"/>
        </w:rPr>
        <w:t>COMMUNIQUÉ DE PRESSE</w:t>
      </w:r>
    </w:p>
    <w:p w14:paraId="363262F9" w14:textId="3D6EC0B8" w:rsidR="00FE6CA0" w:rsidRPr="00D317F1" w:rsidRDefault="00FE6CA0" w:rsidP="00B41F77">
      <w:pPr>
        <w:rPr>
          <w:rFonts w:ascii="Calibri" w:hAnsi="Calibri" w:cs="Calibri"/>
          <w:b/>
          <w:bCs/>
          <w:sz w:val="24"/>
          <w:szCs w:val="24"/>
          <w:lang w:val="fr-FR"/>
        </w:rPr>
      </w:pPr>
      <w:r w:rsidRPr="00D317F1">
        <w:rPr>
          <w:rFonts w:ascii="Calibri" w:hAnsi="Calibri" w:cs="Calibri"/>
          <w:b/>
          <w:bCs/>
          <w:sz w:val="24"/>
          <w:szCs w:val="24"/>
          <w:lang w:val="fr-FR"/>
        </w:rPr>
        <w:t>La saison des épillets approche : un danger souvent sous-estimé pour les chiens</w:t>
      </w:r>
    </w:p>
    <w:p w14:paraId="733EA485" w14:textId="362F7CD9" w:rsidR="00672E02" w:rsidRPr="00D317F1" w:rsidRDefault="00D317F1" w:rsidP="00672E02">
      <w:pPr>
        <w:rPr>
          <w:rFonts w:ascii="Calibri" w:hAnsi="Calibri" w:cs="Calibri"/>
          <w:lang w:val="fr-FR"/>
        </w:rPr>
      </w:pPr>
      <w:r w:rsidRPr="00D317F1">
        <w:rPr>
          <w:rFonts w:ascii="Calibri" w:hAnsi="Calibri" w:cs="Calibri"/>
          <w:b/>
          <w:bCs/>
          <w:lang w:val="fr-FR"/>
        </w:rPr>
        <w:t>Bruxelles, 24 avril 2025 </w:t>
      </w:r>
      <w:r w:rsidRPr="00D317F1">
        <w:rPr>
          <w:rFonts w:ascii="Calibri" w:hAnsi="Calibri" w:cs="Calibri"/>
          <w:lang w:val="fr-FR"/>
        </w:rPr>
        <w:t>–</w:t>
      </w:r>
      <w:r w:rsidRPr="00D317F1">
        <w:rPr>
          <w:rFonts w:ascii="Calibri" w:hAnsi="Calibri" w:cs="Calibri"/>
          <w:lang w:val="fr-FR"/>
        </w:rPr>
        <w:t xml:space="preserve"> </w:t>
      </w:r>
      <w:r w:rsidR="00672E02" w:rsidRPr="00D317F1">
        <w:rPr>
          <w:rFonts w:ascii="Calibri" w:hAnsi="Calibri" w:cs="Calibri"/>
          <w:lang w:val="fr-FR"/>
        </w:rPr>
        <w:t>Avec l'arrivée du printemps, de nombreux amoureux des chiens se réjouissent de faire de longues promenades dans la nature. Mais le printemps s'accompagne également d'un danger tenace : les épillets. Ces petites graines pointues de graminées sauvages apparaissent de mai à août et peuvent causer de graves problèmes de santé chez les chiens.</w:t>
      </w:r>
    </w:p>
    <w:p w14:paraId="460C1AE5" w14:textId="77777777" w:rsidR="00F516FD" w:rsidRPr="00D317F1" w:rsidRDefault="00F516FD" w:rsidP="00F516FD">
      <w:pPr>
        <w:rPr>
          <w:rFonts w:ascii="Calibri" w:hAnsi="Calibri" w:cs="Calibri"/>
          <w:b/>
          <w:bCs/>
          <w:lang w:val="fr-FR"/>
        </w:rPr>
      </w:pPr>
      <w:r w:rsidRPr="00D317F1">
        <w:rPr>
          <w:rFonts w:ascii="Calibri" w:hAnsi="Calibri" w:cs="Calibri"/>
          <w:b/>
          <w:bCs/>
          <w:lang w:val="fr-FR"/>
        </w:rPr>
        <w:t>Complications graves en l'absence de traitement rapide</w:t>
      </w:r>
    </w:p>
    <w:p w14:paraId="04868EB6" w14:textId="77777777" w:rsidR="001E1182" w:rsidRPr="00D317F1" w:rsidRDefault="001E1182" w:rsidP="001E1182">
      <w:pPr>
        <w:rPr>
          <w:rFonts w:ascii="Calibri" w:hAnsi="Calibri" w:cs="Calibri"/>
          <w:lang w:val="fr-FR"/>
        </w:rPr>
      </w:pPr>
      <w:r w:rsidRPr="00D317F1">
        <w:rPr>
          <w:rFonts w:ascii="Calibri" w:hAnsi="Calibri" w:cs="Calibri"/>
          <w:lang w:val="fr-FR"/>
        </w:rPr>
        <w:t>Les épillets forment des petits poils qui s'attachent facilement à la fourrure du chien et pénètrent ensuite dans le corps par des ouvertures telles que les narines, les oreilles ou les paupières. Une fois à l'intérieur, ils se déplacent de plus en plus loin dans le corps, entraînant douleur, inflammation et parfois même une intervention chirurgicale.</w:t>
      </w:r>
    </w:p>
    <w:p w14:paraId="49FA80B3" w14:textId="3ACF0285" w:rsidR="003F2F47" w:rsidRPr="00D317F1" w:rsidRDefault="003F2F47" w:rsidP="003F2F47">
      <w:pPr>
        <w:rPr>
          <w:rFonts w:ascii="Calibri" w:hAnsi="Calibri" w:cs="Calibri"/>
          <w:lang w:val="fr-FR"/>
        </w:rPr>
      </w:pPr>
      <w:r w:rsidRPr="00D317F1">
        <w:rPr>
          <w:rFonts w:ascii="Calibri" w:hAnsi="Calibri" w:cs="Calibri"/>
          <w:lang w:val="fr-FR"/>
        </w:rPr>
        <w:t xml:space="preserve">« Chaque année, au printemps, nous constatons une augmentation du nombre de chiens touchés par les épillets. Cela commence souvent de manière innocente, mais les complications peuvent être graves », explique le vétérinaire </w:t>
      </w:r>
      <w:proofErr w:type="spellStart"/>
      <w:r w:rsidR="005879DE" w:rsidRPr="00D317F1">
        <w:rPr>
          <w:rFonts w:ascii="Calibri" w:hAnsi="Calibri" w:cs="Calibri"/>
          <w:lang w:val="fr-FR"/>
        </w:rPr>
        <w:t>Koenraad</w:t>
      </w:r>
      <w:proofErr w:type="spellEnd"/>
      <w:r w:rsidR="005879DE" w:rsidRPr="00D317F1">
        <w:rPr>
          <w:rFonts w:ascii="Calibri" w:hAnsi="Calibri" w:cs="Calibri"/>
          <w:lang w:val="fr-FR"/>
        </w:rPr>
        <w:t xml:space="preserve"> </w:t>
      </w:r>
      <w:proofErr w:type="spellStart"/>
      <w:r w:rsidR="005879DE" w:rsidRPr="00D317F1">
        <w:rPr>
          <w:rFonts w:ascii="Calibri" w:hAnsi="Calibri" w:cs="Calibri"/>
          <w:lang w:val="fr-FR"/>
        </w:rPr>
        <w:t>Florizo</w:t>
      </w:r>
      <w:r w:rsidR="00A33641" w:rsidRPr="00D317F1">
        <w:rPr>
          <w:rFonts w:ascii="Calibri" w:hAnsi="Calibri" w:cs="Calibri"/>
          <w:lang w:val="fr-FR"/>
        </w:rPr>
        <w:t>o</w:t>
      </w:r>
      <w:r w:rsidR="005879DE" w:rsidRPr="00D317F1">
        <w:rPr>
          <w:rFonts w:ascii="Calibri" w:hAnsi="Calibri" w:cs="Calibri"/>
          <w:lang w:val="fr-FR"/>
        </w:rPr>
        <w:t>ne</w:t>
      </w:r>
      <w:proofErr w:type="spellEnd"/>
      <w:r w:rsidRPr="00D317F1">
        <w:rPr>
          <w:rFonts w:ascii="Calibri" w:hAnsi="Calibri" w:cs="Calibri"/>
          <w:lang w:val="fr-FR"/>
        </w:rPr>
        <w:t xml:space="preserve"> d'</w:t>
      </w:r>
      <w:proofErr w:type="spellStart"/>
      <w:r w:rsidRPr="00D317F1">
        <w:rPr>
          <w:rFonts w:ascii="Calibri" w:hAnsi="Calibri" w:cs="Calibri"/>
          <w:lang w:val="fr-FR"/>
        </w:rPr>
        <w:t>AniCura</w:t>
      </w:r>
      <w:proofErr w:type="spellEnd"/>
      <w:r w:rsidRPr="00D317F1">
        <w:rPr>
          <w:rFonts w:ascii="Calibri" w:hAnsi="Calibri" w:cs="Calibri"/>
          <w:lang w:val="fr-FR"/>
        </w:rPr>
        <w:t xml:space="preserve"> </w:t>
      </w:r>
      <w:r w:rsidR="00A33641" w:rsidRPr="00D317F1">
        <w:rPr>
          <w:rFonts w:ascii="Calibri" w:hAnsi="Calibri" w:cs="Calibri"/>
          <w:lang w:val="fr-FR"/>
        </w:rPr>
        <w:t xml:space="preserve">Het </w:t>
      </w:r>
      <w:proofErr w:type="spellStart"/>
      <w:r w:rsidR="00A33641" w:rsidRPr="00D317F1">
        <w:rPr>
          <w:rFonts w:ascii="Calibri" w:hAnsi="Calibri" w:cs="Calibri"/>
          <w:lang w:val="fr-FR"/>
        </w:rPr>
        <w:t>Binnenhof</w:t>
      </w:r>
      <w:proofErr w:type="spellEnd"/>
      <w:r w:rsidRPr="00D317F1">
        <w:rPr>
          <w:rFonts w:ascii="Calibri" w:hAnsi="Calibri" w:cs="Calibri"/>
          <w:lang w:val="fr-FR"/>
        </w:rPr>
        <w:t>.  « Sans traitement rapide, les épillets peuvent se déposer profondément dans le corps. Cela peut entraîner des abcès, des boiteries, des infections chroniques, des lésions organiques ou, dans de rares cas, des problèmes pulmonaires. »</w:t>
      </w:r>
    </w:p>
    <w:p w14:paraId="2087C87D" w14:textId="77777777" w:rsidR="009F3AC6" w:rsidRPr="00D317F1" w:rsidRDefault="009F3AC6" w:rsidP="009F3AC6">
      <w:pPr>
        <w:rPr>
          <w:rFonts w:ascii="Calibri" w:hAnsi="Calibri" w:cs="Calibri"/>
          <w:b/>
          <w:bCs/>
          <w:lang w:val="fr-FR"/>
        </w:rPr>
      </w:pPr>
      <w:r w:rsidRPr="00D317F1">
        <w:rPr>
          <w:rFonts w:ascii="Calibri" w:hAnsi="Calibri" w:cs="Calibri"/>
          <w:b/>
          <w:bCs/>
          <w:lang w:val="fr-FR"/>
        </w:rPr>
        <w:t>Les épillets s'installent notamment :</w:t>
      </w:r>
    </w:p>
    <w:p w14:paraId="14231743" w14:textId="77777777" w:rsidR="009F3AC6" w:rsidRPr="00D317F1" w:rsidRDefault="009F3AC6" w:rsidP="009F3AC6">
      <w:pPr>
        <w:pStyle w:val="Lijstalinea"/>
        <w:numPr>
          <w:ilvl w:val="0"/>
          <w:numId w:val="2"/>
        </w:numPr>
        <w:rPr>
          <w:rFonts w:ascii="Calibri" w:hAnsi="Calibri" w:cs="Calibri"/>
          <w:lang w:val="fr-FR"/>
        </w:rPr>
      </w:pPr>
      <w:proofErr w:type="gramStart"/>
      <w:r w:rsidRPr="00D317F1">
        <w:rPr>
          <w:rFonts w:ascii="Calibri" w:hAnsi="Calibri" w:cs="Calibri"/>
          <w:b/>
          <w:bCs/>
          <w:lang w:val="fr-FR"/>
        </w:rPr>
        <w:t>entre</w:t>
      </w:r>
      <w:proofErr w:type="gramEnd"/>
      <w:r w:rsidRPr="00D317F1">
        <w:rPr>
          <w:rFonts w:ascii="Calibri" w:hAnsi="Calibri" w:cs="Calibri"/>
          <w:b/>
          <w:bCs/>
          <w:lang w:val="fr-FR"/>
        </w:rPr>
        <w:t xml:space="preserve"> les orteils</w:t>
      </w:r>
      <w:r w:rsidRPr="00D317F1">
        <w:rPr>
          <w:rFonts w:ascii="Calibri" w:hAnsi="Calibri" w:cs="Calibri"/>
          <w:lang w:val="fr-FR"/>
        </w:rPr>
        <w:t>,</w:t>
      </w:r>
      <w:r w:rsidRPr="00D317F1">
        <w:rPr>
          <w:rFonts w:ascii="Calibri" w:hAnsi="Calibri" w:cs="Calibri"/>
          <w:b/>
          <w:bCs/>
          <w:lang w:val="fr-FR"/>
        </w:rPr>
        <w:t xml:space="preserve"> </w:t>
      </w:r>
      <w:r w:rsidRPr="00D317F1">
        <w:rPr>
          <w:rFonts w:ascii="Calibri" w:hAnsi="Calibri" w:cs="Calibri"/>
          <w:lang w:val="fr-FR"/>
        </w:rPr>
        <w:t>entraînant des inflammations, des abcès et des boiteries</w:t>
      </w:r>
    </w:p>
    <w:p w14:paraId="2140337E" w14:textId="77777777" w:rsidR="009F3AC6" w:rsidRPr="00D317F1" w:rsidRDefault="009F3AC6" w:rsidP="009F3AC6">
      <w:pPr>
        <w:pStyle w:val="Lijstalinea"/>
        <w:numPr>
          <w:ilvl w:val="0"/>
          <w:numId w:val="2"/>
        </w:numPr>
        <w:rPr>
          <w:rFonts w:ascii="Calibri" w:hAnsi="Calibri" w:cs="Calibri"/>
          <w:b/>
          <w:bCs/>
          <w:lang w:val="fr-FR"/>
        </w:rPr>
      </w:pPr>
      <w:proofErr w:type="gramStart"/>
      <w:r w:rsidRPr="00D317F1">
        <w:rPr>
          <w:rFonts w:ascii="Calibri" w:hAnsi="Calibri" w:cs="Calibri"/>
          <w:b/>
          <w:bCs/>
          <w:lang w:val="fr-FR"/>
        </w:rPr>
        <w:t>dans</w:t>
      </w:r>
      <w:proofErr w:type="gramEnd"/>
      <w:r w:rsidRPr="00D317F1">
        <w:rPr>
          <w:rFonts w:ascii="Calibri" w:hAnsi="Calibri" w:cs="Calibri"/>
          <w:b/>
          <w:bCs/>
          <w:lang w:val="fr-FR"/>
        </w:rPr>
        <w:t xml:space="preserve"> les oreilles</w:t>
      </w:r>
      <w:r w:rsidRPr="00D317F1">
        <w:rPr>
          <w:rFonts w:ascii="Calibri" w:hAnsi="Calibri" w:cs="Calibri"/>
          <w:lang w:val="fr-FR"/>
        </w:rPr>
        <w:t>, avec des symptômes tels que des secousses violentes, des grattages et une inclinaison de la tête</w:t>
      </w:r>
    </w:p>
    <w:p w14:paraId="37042D8F" w14:textId="77777777" w:rsidR="009F3AC6" w:rsidRPr="00D317F1" w:rsidRDefault="009F3AC6" w:rsidP="009F3AC6">
      <w:pPr>
        <w:pStyle w:val="Lijstalinea"/>
        <w:numPr>
          <w:ilvl w:val="0"/>
          <w:numId w:val="2"/>
        </w:numPr>
        <w:rPr>
          <w:rFonts w:ascii="Calibri" w:hAnsi="Calibri" w:cs="Calibri"/>
          <w:b/>
          <w:bCs/>
          <w:lang w:val="fr-FR"/>
        </w:rPr>
      </w:pPr>
      <w:r w:rsidRPr="00D317F1">
        <w:rPr>
          <w:rFonts w:ascii="Calibri" w:hAnsi="Calibri" w:cs="Calibri"/>
          <w:b/>
          <w:bCs/>
          <w:lang w:val="fr-FR"/>
        </w:rPr>
        <w:t>Dans le nez</w:t>
      </w:r>
      <w:r w:rsidRPr="00D317F1">
        <w:rPr>
          <w:rFonts w:ascii="Calibri" w:hAnsi="Calibri" w:cs="Calibri"/>
          <w:lang w:val="fr-FR"/>
        </w:rPr>
        <w:t>, ce qui est associé à des éternuements, des saignements de nez et un essoufflement.</w:t>
      </w:r>
    </w:p>
    <w:p w14:paraId="3654970C" w14:textId="77777777" w:rsidR="009F3AC6" w:rsidRPr="00D317F1" w:rsidRDefault="009F3AC6" w:rsidP="009F3AC6">
      <w:pPr>
        <w:pStyle w:val="Lijstalinea"/>
        <w:numPr>
          <w:ilvl w:val="0"/>
          <w:numId w:val="2"/>
        </w:numPr>
        <w:rPr>
          <w:rFonts w:ascii="Calibri" w:hAnsi="Calibri" w:cs="Calibri"/>
          <w:b/>
          <w:bCs/>
          <w:lang w:val="fr-FR"/>
        </w:rPr>
      </w:pPr>
      <w:r w:rsidRPr="00D317F1">
        <w:rPr>
          <w:rFonts w:ascii="Calibri" w:hAnsi="Calibri" w:cs="Calibri"/>
          <w:b/>
          <w:bCs/>
          <w:lang w:val="fr-FR"/>
        </w:rPr>
        <w:t>Derrière les paupières</w:t>
      </w:r>
      <w:r w:rsidRPr="00D317F1">
        <w:rPr>
          <w:rFonts w:ascii="Calibri" w:hAnsi="Calibri" w:cs="Calibri"/>
          <w:lang w:val="fr-FR"/>
        </w:rPr>
        <w:t>, ce qui peut entraîner une inflammation et des lésions oculaires.</w:t>
      </w:r>
    </w:p>
    <w:p w14:paraId="66CF0FF3" w14:textId="77777777" w:rsidR="00AA1BB5" w:rsidRPr="00D317F1" w:rsidRDefault="00AA1BB5" w:rsidP="00AA1BB5">
      <w:pPr>
        <w:rPr>
          <w:rFonts w:ascii="Calibri" w:hAnsi="Calibri" w:cs="Calibri"/>
          <w:b/>
          <w:bCs/>
          <w:lang w:val="fr-FR"/>
        </w:rPr>
      </w:pPr>
      <w:r w:rsidRPr="00D317F1">
        <w:rPr>
          <w:rFonts w:ascii="Calibri" w:hAnsi="Calibri" w:cs="Calibri"/>
          <w:b/>
          <w:bCs/>
          <w:lang w:val="fr-FR"/>
        </w:rPr>
        <w:t>Mieux vaut prévenir que guérir</w:t>
      </w:r>
    </w:p>
    <w:p w14:paraId="30A3D756" w14:textId="77777777" w:rsidR="00AA1BB5" w:rsidRPr="00D317F1" w:rsidRDefault="00AA1BB5" w:rsidP="00AA1BB5">
      <w:pPr>
        <w:rPr>
          <w:rFonts w:ascii="Calibri" w:hAnsi="Calibri" w:cs="Calibri"/>
          <w:lang w:val="fr-FR"/>
        </w:rPr>
      </w:pPr>
      <w:proofErr w:type="spellStart"/>
      <w:r w:rsidRPr="00D317F1">
        <w:rPr>
          <w:rFonts w:ascii="Calibri" w:hAnsi="Calibri" w:cs="Calibri"/>
          <w:lang w:val="fr-FR"/>
        </w:rPr>
        <w:t>AniCura</w:t>
      </w:r>
      <w:proofErr w:type="spellEnd"/>
      <w:r w:rsidRPr="00D317F1">
        <w:rPr>
          <w:rFonts w:ascii="Calibri" w:hAnsi="Calibri" w:cs="Calibri"/>
          <w:lang w:val="fr-FR"/>
        </w:rPr>
        <w:t xml:space="preserve"> conseille aux propriétaires de chiens d'examiner attentivement leur compagnon à quatre pattes après chaque promenade, en particulier entre les orteils et autour des oreilles et du nez. Il est également préférable d'éviter les promenades dans les herbes hautes ou la végétation sauvage. Garder l'herbe courte à la maison réduit également le risque.</w:t>
      </w:r>
    </w:p>
    <w:p w14:paraId="1888D3F6" w14:textId="77777777" w:rsidR="00AA1BB5" w:rsidRPr="00D317F1" w:rsidRDefault="00AA1BB5" w:rsidP="00393C03">
      <w:pPr>
        <w:rPr>
          <w:rFonts w:ascii="Calibri" w:hAnsi="Calibri" w:cs="Calibri"/>
          <w:lang w:val="fr-FR"/>
        </w:rPr>
      </w:pPr>
      <w:r w:rsidRPr="00D317F1">
        <w:rPr>
          <w:rFonts w:ascii="Calibri" w:hAnsi="Calibri" w:cs="Calibri"/>
          <w:lang w:val="fr-FR"/>
        </w:rPr>
        <w:t>Si vous pensez que votre chien souffre d'un épillet, il est important de contacter rapidement votre vétérinaire. Une intervention précoce permettra d'éviter des complications graves et des douleurs pour l'animal. Les épillets doivent généralement être enlevés sous anesthésie légère à l'aide d'un équipement spécial.</w:t>
      </w:r>
    </w:p>
    <w:p w14:paraId="6C5902BB" w14:textId="512BED0E" w:rsidR="008F183C" w:rsidRDefault="002C1C5B" w:rsidP="000F3016">
      <w:pPr>
        <w:rPr>
          <w:rFonts w:ascii="Calibri" w:hAnsi="Calibri" w:cs="Calibri"/>
          <w:color w:val="000000"/>
          <w:lang w:val="fr-FR"/>
        </w:rPr>
      </w:pPr>
      <w:r w:rsidRPr="00D317F1">
        <w:rPr>
          <w:rFonts w:ascii="Calibri" w:hAnsi="Calibri" w:cs="Calibri"/>
          <w:color w:val="000000"/>
          <w:lang w:val="fr-FR"/>
        </w:rPr>
        <w:t>De plus amples informations sur ces affections sont disponibles sur les</w:t>
      </w:r>
      <w:r w:rsidRPr="00D317F1">
        <w:rPr>
          <w:rFonts w:ascii="Calibri" w:hAnsi="Calibri" w:cs="Calibri"/>
          <w:color w:val="000000"/>
          <w:lang w:val="fr-FR"/>
        </w:rPr>
        <w:t xml:space="preserve"> </w:t>
      </w:r>
      <w:r w:rsidRPr="00D317F1">
        <w:rPr>
          <w:rFonts w:ascii="Calibri" w:hAnsi="Calibri" w:cs="Calibri"/>
          <w:color w:val="000000"/>
          <w:lang w:val="fr-FR"/>
        </w:rPr>
        <w:t>sites</w:t>
      </w:r>
      <w:r w:rsidRPr="00D317F1">
        <w:rPr>
          <w:rStyle w:val="apple-converted-space"/>
          <w:rFonts w:ascii="Calibri" w:hAnsi="Calibri" w:cs="Calibri"/>
          <w:color w:val="000000"/>
          <w:lang w:val="fr-FR"/>
        </w:rPr>
        <w:t> </w:t>
      </w:r>
      <w:hyperlink r:id="rId8" w:tgtFrame="_blank" w:history="1">
        <w:r w:rsidRPr="00D317F1">
          <w:rPr>
            <w:rStyle w:val="Hyperlink"/>
            <w:rFonts w:ascii="Calibri" w:hAnsi="Calibri" w:cs="Calibri"/>
            <w:lang w:val="fr-FR"/>
          </w:rPr>
          <w:t>www.anicura.nl</w:t>
        </w:r>
      </w:hyperlink>
      <w:r w:rsidRPr="00D317F1">
        <w:rPr>
          <w:rStyle w:val="apple-converted-space"/>
          <w:rFonts w:ascii="Calibri" w:hAnsi="Calibri" w:cs="Calibri"/>
          <w:color w:val="000000"/>
          <w:lang w:val="fr-FR"/>
        </w:rPr>
        <w:t> </w:t>
      </w:r>
      <w:r w:rsidRPr="00D317F1">
        <w:rPr>
          <w:rFonts w:ascii="Calibri" w:hAnsi="Calibri" w:cs="Calibri"/>
          <w:color w:val="000000"/>
          <w:lang w:val="fr-FR"/>
        </w:rPr>
        <w:t>et</w:t>
      </w:r>
      <w:r w:rsidRPr="00D317F1">
        <w:rPr>
          <w:rStyle w:val="apple-converted-space"/>
          <w:rFonts w:ascii="Calibri" w:hAnsi="Calibri" w:cs="Calibri"/>
          <w:color w:val="000000"/>
          <w:lang w:val="fr-FR"/>
        </w:rPr>
        <w:t> </w:t>
      </w:r>
      <w:hyperlink r:id="rId9" w:history="1">
        <w:r w:rsidRPr="00D317F1">
          <w:rPr>
            <w:rStyle w:val="Hyperlink"/>
            <w:rFonts w:ascii="Calibri" w:hAnsi="Calibri" w:cs="Calibri"/>
            <w:lang w:val="fr-FR"/>
          </w:rPr>
          <w:t>www.anicura.be</w:t>
        </w:r>
      </w:hyperlink>
      <w:r w:rsidRPr="00D317F1">
        <w:rPr>
          <w:rFonts w:ascii="Calibri" w:hAnsi="Calibri" w:cs="Calibri"/>
          <w:color w:val="000000"/>
          <w:lang w:val="fr-FR"/>
        </w:rPr>
        <w:t>.</w:t>
      </w:r>
    </w:p>
    <w:p w14:paraId="25B30360" w14:textId="125A52DB" w:rsidR="00E708A3" w:rsidRDefault="00E708A3" w:rsidP="000F3016">
      <w:pPr>
        <w:rPr>
          <w:rFonts w:ascii="Calibri" w:hAnsi="Calibri" w:cs="Calibri"/>
          <w:color w:val="000000"/>
          <w:lang w:val="fr-FR"/>
        </w:rPr>
      </w:pPr>
      <w:r>
        <w:rPr>
          <w:rFonts w:ascii="Calibri" w:hAnsi="Calibri" w:cs="Calibri"/>
          <w:color w:val="000000"/>
          <w:lang w:val="fr-FR"/>
        </w:rPr>
        <w:t xml:space="preserve">--- fin de communiqué de presse --- </w:t>
      </w:r>
    </w:p>
    <w:p w14:paraId="612246D5" w14:textId="77777777" w:rsidR="00E708A3" w:rsidRDefault="00E708A3" w:rsidP="000F3016">
      <w:pPr>
        <w:rPr>
          <w:rFonts w:ascii="Calibri" w:hAnsi="Calibri" w:cs="Calibri"/>
          <w:color w:val="000000"/>
          <w:lang w:val="fr-FR"/>
        </w:rPr>
      </w:pPr>
    </w:p>
    <w:p w14:paraId="6E91D5F5" w14:textId="77777777" w:rsidR="00E708A3" w:rsidRDefault="00E708A3" w:rsidP="000F3016">
      <w:pPr>
        <w:rPr>
          <w:rFonts w:ascii="Calibri" w:hAnsi="Calibri" w:cs="Calibri"/>
          <w:color w:val="000000"/>
          <w:lang w:val="fr-FR"/>
        </w:rPr>
      </w:pPr>
    </w:p>
    <w:p w14:paraId="40749901" w14:textId="77777777" w:rsidR="00E708A3" w:rsidRDefault="00E708A3" w:rsidP="000F3016">
      <w:pPr>
        <w:rPr>
          <w:rFonts w:ascii="Calibri" w:hAnsi="Calibri" w:cs="Calibri"/>
          <w:color w:val="000000"/>
          <w:lang w:val="fr-FR"/>
        </w:rPr>
      </w:pPr>
    </w:p>
    <w:p w14:paraId="03BE0771" w14:textId="29989084" w:rsidR="00E708A3" w:rsidRDefault="00E708A3" w:rsidP="000F3016">
      <w:pPr>
        <w:rPr>
          <w:rFonts w:ascii="Calibri" w:hAnsi="Calibri" w:cs="Calibri"/>
          <w:color w:val="000000"/>
          <w:lang w:val="fr-FR"/>
        </w:rPr>
      </w:pPr>
      <w:r>
        <w:rPr>
          <w:rFonts w:ascii="Calibri" w:hAnsi="Calibri" w:cs="Calibri"/>
          <w:b/>
          <w:bCs/>
          <w:color w:val="000000"/>
          <w:lang w:val="fr-FR"/>
        </w:rPr>
        <w:lastRenderedPageBreak/>
        <w:t>Contact pour la presse</w:t>
      </w:r>
    </w:p>
    <w:p w14:paraId="5EC448DE" w14:textId="48B993C6" w:rsidR="00E708A3" w:rsidRPr="00E708A3" w:rsidRDefault="00E708A3" w:rsidP="000F3016">
      <w:pPr>
        <w:rPr>
          <w:rFonts w:ascii="Calibri" w:hAnsi="Calibri" w:cs="Calibri"/>
          <w:lang w:val="fr-FR"/>
        </w:rPr>
      </w:pPr>
      <w:proofErr w:type="spellStart"/>
      <w:r>
        <w:rPr>
          <w:rFonts w:ascii="Calibri" w:hAnsi="Calibri" w:cs="Calibri"/>
          <w:lang w:val="fr-FR"/>
        </w:rPr>
        <w:t>Loud</w:t>
      </w:r>
      <w:proofErr w:type="spellEnd"/>
      <w:r>
        <w:rPr>
          <w:rFonts w:ascii="Calibri" w:hAnsi="Calibri" w:cs="Calibri"/>
          <w:lang w:val="fr-FR"/>
        </w:rPr>
        <w:t xml:space="preserve"> and Clear</w:t>
      </w:r>
    </w:p>
    <w:p w14:paraId="239F593A" w14:textId="77777777" w:rsidR="003F769D" w:rsidRPr="00E708A3" w:rsidRDefault="003F769D" w:rsidP="003F769D">
      <w:pPr>
        <w:rPr>
          <w:rFonts w:ascii="Calibri" w:hAnsi="Calibri" w:cs="Calibri"/>
          <w:lang w:val="fr-FR"/>
        </w:rPr>
      </w:pPr>
      <w:r w:rsidRPr="00E708A3">
        <w:rPr>
          <w:rFonts w:ascii="Calibri" w:hAnsi="Calibri" w:cs="Calibri"/>
          <w:lang w:val="fr-FR"/>
        </w:rPr>
        <w:t xml:space="preserve">Delphine Van </w:t>
      </w:r>
      <w:proofErr w:type="spellStart"/>
      <w:r w:rsidRPr="00E708A3">
        <w:rPr>
          <w:rFonts w:ascii="Calibri" w:hAnsi="Calibri" w:cs="Calibri"/>
          <w:lang w:val="fr-FR"/>
        </w:rPr>
        <w:t>Hoecke</w:t>
      </w:r>
      <w:proofErr w:type="spellEnd"/>
    </w:p>
    <w:p w14:paraId="27622A0D" w14:textId="731D33BA" w:rsidR="003F769D" w:rsidRPr="00D317F1" w:rsidRDefault="003F769D" w:rsidP="003F769D">
      <w:pPr>
        <w:rPr>
          <w:rFonts w:ascii="Calibri" w:hAnsi="Calibri" w:cs="Calibri"/>
          <w:lang w:val="fr-FR"/>
        </w:rPr>
      </w:pPr>
      <w:r w:rsidRPr="00D317F1">
        <w:rPr>
          <w:rFonts w:ascii="Calibri" w:hAnsi="Calibri" w:cs="Calibri"/>
          <w:lang w:val="fr-FR"/>
        </w:rPr>
        <w:t>0498 20 40 49</w:t>
      </w:r>
    </w:p>
    <w:p w14:paraId="7BF40AE3" w14:textId="77777777" w:rsidR="003F769D" w:rsidRPr="00D317F1" w:rsidRDefault="003F769D" w:rsidP="003F769D">
      <w:pPr>
        <w:rPr>
          <w:rFonts w:ascii="Calibri" w:hAnsi="Calibri" w:cs="Calibri"/>
          <w:lang w:val="fr-FR"/>
        </w:rPr>
      </w:pPr>
      <w:r w:rsidRPr="00D317F1">
        <w:rPr>
          <w:rFonts w:ascii="Calibri" w:hAnsi="Calibri" w:cs="Calibri"/>
          <w:lang w:val="fr-FR"/>
        </w:rPr>
        <w:t>justask@loud-and-clear.be</w:t>
      </w:r>
    </w:p>
    <w:p w14:paraId="7698B21A" w14:textId="77777777" w:rsidR="003F769D" w:rsidRPr="00D317F1" w:rsidRDefault="003F769D" w:rsidP="003F769D">
      <w:pPr>
        <w:rPr>
          <w:rFonts w:ascii="Calibri" w:hAnsi="Calibri" w:cs="Calibri"/>
          <w:b/>
          <w:bCs/>
          <w:lang w:val="fr-FR"/>
        </w:rPr>
      </w:pPr>
      <w:r w:rsidRPr="00D317F1">
        <w:rPr>
          <w:rFonts w:ascii="Calibri" w:hAnsi="Calibri" w:cs="Calibri"/>
          <w:b/>
          <w:bCs/>
          <w:lang w:val="fr-FR"/>
        </w:rPr>
        <w:t>À propos d'</w:t>
      </w:r>
      <w:proofErr w:type="spellStart"/>
      <w:r w:rsidRPr="00D317F1">
        <w:rPr>
          <w:rFonts w:ascii="Calibri" w:hAnsi="Calibri" w:cs="Calibri"/>
          <w:b/>
          <w:bCs/>
          <w:lang w:val="fr-FR"/>
        </w:rPr>
        <w:t>AniCura</w:t>
      </w:r>
      <w:proofErr w:type="spellEnd"/>
      <w:r w:rsidRPr="00D317F1">
        <w:rPr>
          <w:rFonts w:ascii="Calibri" w:hAnsi="Calibri" w:cs="Calibri"/>
          <w:b/>
          <w:bCs/>
          <w:lang w:val="fr-FR"/>
        </w:rPr>
        <w:t xml:space="preserve"> </w:t>
      </w:r>
    </w:p>
    <w:p w14:paraId="5AF5841B" w14:textId="77777777" w:rsidR="003F769D" w:rsidRPr="00D317F1" w:rsidRDefault="003F769D" w:rsidP="003F769D">
      <w:pPr>
        <w:rPr>
          <w:rFonts w:ascii="Calibri" w:hAnsi="Calibri" w:cs="Calibri"/>
          <w:lang w:val="fr-FR"/>
        </w:rPr>
      </w:pPr>
      <w:proofErr w:type="spellStart"/>
      <w:r w:rsidRPr="00D317F1">
        <w:rPr>
          <w:rFonts w:ascii="Calibri" w:hAnsi="Calibri" w:cs="Calibri"/>
          <w:lang w:val="fr-FR"/>
        </w:rPr>
        <w:t>AniCura</w:t>
      </w:r>
      <w:proofErr w:type="spellEnd"/>
      <w:r w:rsidRPr="00D317F1">
        <w:rPr>
          <w:rFonts w:ascii="Calibri" w:hAnsi="Calibri" w:cs="Calibri"/>
          <w:lang w:val="fr-FR"/>
        </w:rPr>
        <w:t xml:space="preserve"> est un grand réseau international de cliniques vétérinaires qui se consacre à la médecine vétérinaire de haute qualité pour les animaux de compagnie. </w:t>
      </w:r>
      <w:proofErr w:type="spellStart"/>
      <w:r w:rsidRPr="00D317F1">
        <w:rPr>
          <w:rFonts w:ascii="Calibri" w:hAnsi="Calibri" w:cs="Calibri"/>
          <w:lang w:val="fr-FR"/>
        </w:rPr>
        <w:t>AniCura</w:t>
      </w:r>
      <w:proofErr w:type="spellEnd"/>
      <w:r w:rsidRPr="00D317F1">
        <w:rPr>
          <w:rFonts w:ascii="Calibri" w:hAnsi="Calibri" w:cs="Calibri"/>
          <w:lang w:val="fr-FR"/>
        </w:rPr>
        <w:t xml:space="preserve"> traite chaque année plus de 4,5 millions d'animaux de compagnie dans 15 pays, dans 500 cliniques en Europe, dont 18 en Belgique. La gamme de services médicaux de haute qualité va des soins préventifs et basiques aux diagnostics avancés, en passant par la médecine interne, les soins intensifs, la chirurgie et l'oncologie. </w:t>
      </w:r>
      <w:proofErr w:type="spellStart"/>
      <w:r w:rsidRPr="00D317F1">
        <w:rPr>
          <w:rFonts w:ascii="Calibri" w:hAnsi="Calibri" w:cs="Calibri"/>
          <w:lang w:val="fr-FR"/>
        </w:rPr>
        <w:t>AniCura</w:t>
      </w:r>
      <w:proofErr w:type="spellEnd"/>
      <w:r w:rsidRPr="00D317F1">
        <w:rPr>
          <w:rFonts w:ascii="Calibri" w:hAnsi="Calibri" w:cs="Calibri"/>
          <w:lang w:val="fr-FR"/>
        </w:rPr>
        <w:t xml:space="preserve"> est le seul groupe de cliniques vétérinaires fonctionnant selon un système de qualité de haut niveau supervisé par une partie externe indépendante. Actuellement, toutes les cliniques </w:t>
      </w:r>
      <w:proofErr w:type="spellStart"/>
      <w:r w:rsidRPr="00D317F1">
        <w:rPr>
          <w:rFonts w:ascii="Calibri" w:hAnsi="Calibri" w:cs="Calibri"/>
          <w:lang w:val="fr-FR"/>
        </w:rPr>
        <w:t>AniCura</w:t>
      </w:r>
      <w:proofErr w:type="spellEnd"/>
      <w:r w:rsidRPr="00D317F1">
        <w:rPr>
          <w:rFonts w:ascii="Calibri" w:hAnsi="Calibri" w:cs="Calibri"/>
          <w:lang w:val="fr-FR"/>
        </w:rPr>
        <w:t xml:space="preserve"> ont entamé un processus de qualité pour le développement et l'amélioration continus des soins aux animaux. Le réseau compte au total 11 000 employés et 4 000 vétérinaires qualifiés. Grâce à la coopération, à l'infrastructure commune, à l'équipement moderne et aux spécialités avancées, </w:t>
      </w:r>
      <w:proofErr w:type="spellStart"/>
      <w:r w:rsidRPr="00D317F1">
        <w:rPr>
          <w:rFonts w:ascii="Calibri" w:hAnsi="Calibri" w:cs="Calibri"/>
          <w:lang w:val="fr-FR"/>
        </w:rPr>
        <w:t>AniCura</w:t>
      </w:r>
      <w:proofErr w:type="spellEnd"/>
      <w:r w:rsidRPr="00D317F1">
        <w:rPr>
          <w:rFonts w:ascii="Calibri" w:hAnsi="Calibri" w:cs="Calibri"/>
          <w:lang w:val="fr-FR"/>
        </w:rPr>
        <w:t xml:space="preserve"> développe la médecine vétérinaire de l'avenir. </w:t>
      </w:r>
    </w:p>
    <w:p w14:paraId="17D9F8F8" w14:textId="77777777" w:rsidR="003F769D" w:rsidRPr="00D317F1" w:rsidRDefault="003F769D" w:rsidP="003F769D">
      <w:pPr>
        <w:rPr>
          <w:rFonts w:ascii="Calibri" w:hAnsi="Calibri" w:cs="Calibri"/>
          <w:lang w:val="fr-FR"/>
        </w:rPr>
      </w:pPr>
      <w:r w:rsidRPr="00D317F1">
        <w:rPr>
          <w:rFonts w:ascii="Calibri" w:hAnsi="Calibri" w:cs="Calibri"/>
          <w:lang w:val="fr-FR"/>
        </w:rPr>
        <w:t>Pour plus d'informations : www.anicura.be</w:t>
      </w:r>
    </w:p>
    <w:p w14:paraId="2467EA95" w14:textId="77777777" w:rsidR="008A4AEC" w:rsidRPr="00D317F1" w:rsidRDefault="008A4AEC">
      <w:pPr>
        <w:rPr>
          <w:rFonts w:ascii="Calibri" w:hAnsi="Calibri" w:cs="Calibri"/>
          <w:lang w:val="fr-FR"/>
        </w:rPr>
      </w:pPr>
    </w:p>
    <w:sectPr w:rsidR="008A4AEC" w:rsidRPr="00D317F1" w:rsidSect="00391C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10CC4"/>
    <w:multiLevelType w:val="hybridMultilevel"/>
    <w:tmpl w:val="F470089A"/>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AC1A10"/>
    <w:multiLevelType w:val="multilevel"/>
    <w:tmpl w:val="2032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3693548">
    <w:abstractNumId w:val="1"/>
  </w:num>
  <w:num w:numId="2" w16cid:durableId="1619068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0E8"/>
    <w:rsid w:val="0006428F"/>
    <w:rsid w:val="000F3016"/>
    <w:rsid w:val="001406F8"/>
    <w:rsid w:val="001D460B"/>
    <w:rsid w:val="001E1182"/>
    <w:rsid w:val="001E77C6"/>
    <w:rsid w:val="002A1B64"/>
    <w:rsid w:val="002C1C5B"/>
    <w:rsid w:val="00391CC9"/>
    <w:rsid w:val="00393C03"/>
    <w:rsid w:val="003F2F47"/>
    <w:rsid w:val="003F769D"/>
    <w:rsid w:val="004938B2"/>
    <w:rsid w:val="004E0793"/>
    <w:rsid w:val="00571B3F"/>
    <w:rsid w:val="005879DE"/>
    <w:rsid w:val="005970E8"/>
    <w:rsid w:val="005F12F4"/>
    <w:rsid w:val="00672E02"/>
    <w:rsid w:val="0071196F"/>
    <w:rsid w:val="007BB81E"/>
    <w:rsid w:val="00826B35"/>
    <w:rsid w:val="00847E3B"/>
    <w:rsid w:val="008A4AEC"/>
    <w:rsid w:val="008F183C"/>
    <w:rsid w:val="00990B17"/>
    <w:rsid w:val="009C2BCF"/>
    <w:rsid w:val="009F3AC6"/>
    <w:rsid w:val="00A10D81"/>
    <w:rsid w:val="00A33641"/>
    <w:rsid w:val="00A76F64"/>
    <w:rsid w:val="00AA1BB5"/>
    <w:rsid w:val="00B41F77"/>
    <w:rsid w:val="00C41414"/>
    <w:rsid w:val="00C82D36"/>
    <w:rsid w:val="00D317F1"/>
    <w:rsid w:val="00DA0D37"/>
    <w:rsid w:val="00E05D37"/>
    <w:rsid w:val="00E708A3"/>
    <w:rsid w:val="00F516FD"/>
    <w:rsid w:val="00F82823"/>
    <w:rsid w:val="00F92771"/>
    <w:rsid w:val="00FE6CA0"/>
    <w:rsid w:val="01432D11"/>
    <w:rsid w:val="03839650"/>
    <w:rsid w:val="047D55C1"/>
    <w:rsid w:val="04941BC9"/>
    <w:rsid w:val="07D4296F"/>
    <w:rsid w:val="0AD87EF5"/>
    <w:rsid w:val="0BA86233"/>
    <w:rsid w:val="0C0A0C54"/>
    <w:rsid w:val="0D48D991"/>
    <w:rsid w:val="0DAFB87C"/>
    <w:rsid w:val="0DC32FA0"/>
    <w:rsid w:val="100FB66C"/>
    <w:rsid w:val="10FD4BB8"/>
    <w:rsid w:val="1304632D"/>
    <w:rsid w:val="172DFF84"/>
    <w:rsid w:val="199D8C89"/>
    <w:rsid w:val="1A8F7853"/>
    <w:rsid w:val="1D70A140"/>
    <w:rsid w:val="27785E9A"/>
    <w:rsid w:val="29D727B4"/>
    <w:rsid w:val="2B943A96"/>
    <w:rsid w:val="2D44F666"/>
    <w:rsid w:val="2F2601E8"/>
    <w:rsid w:val="329628D9"/>
    <w:rsid w:val="36CC163F"/>
    <w:rsid w:val="3B4F0FFE"/>
    <w:rsid w:val="3EA59940"/>
    <w:rsid w:val="3EDFD777"/>
    <w:rsid w:val="401F7475"/>
    <w:rsid w:val="416F53A7"/>
    <w:rsid w:val="45F8C9A0"/>
    <w:rsid w:val="46292A38"/>
    <w:rsid w:val="4B695681"/>
    <w:rsid w:val="53209F4C"/>
    <w:rsid w:val="57FA2678"/>
    <w:rsid w:val="64C67094"/>
    <w:rsid w:val="66BBEA0A"/>
    <w:rsid w:val="67F47FDC"/>
    <w:rsid w:val="682D5306"/>
    <w:rsid w:val="6B5BA990"/>
    <w:rsid w:val="6C179810"/>
    <w:rsid w:val="6C3F4A34"/>
    <w:rsid w:val="6D05024E"/>
    <w:rsid w:val="71631F1E"/>
    <w:rsid w:val="71E63ED3"/>
    <w:rsid w:val="71EBB00E"/>
    <w:rsid w:val="761AB9E1"/>
    <w:rsid w:val="7A79C025"/>
    <w:rsid w:val="7B4A7216"/>
    <w:rsid w:val="7BCDD64F"/>
    <w:rsid w:val="7E315CC3"/>
    <w:rsid w:val="7EB074AE"/>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8480B"/>
  <w15:chartTrackingRefBased/>
  <w15:docId w15:val="{DC8DB633-2EC6-47A5-BADC-68FA5B5C3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970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970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970E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970E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970E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970E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970E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970E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970E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970E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970E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970E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970E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970E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970E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970E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970E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970E8"/>
    <w:rPr>
      <w:rFonts w:eastAsiaTheme="majorEastAsia" w:cstheme="majorBidi"/>
      <w:color w:val="272727" w:themeColor="text1" w:themeTint="D8"/>
    </w:rPr>
  </w:style>
  <w:style w:type="paragraph" w:styleId="Titel">
    <w:name w:val="Title"/>
    <w:basedOn w:val="Standaard"/>
    <w:next w:val="Standaard"/>
    <w:link w:val="TitelChar"/>
    <w:uiPriority w:val="10"/>
    <w:qFormat/>
    <w:rsid w:val="005970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970E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970E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970E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970E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970E8"/>
    <w:rPr>
      <w:i/>
      <w:iCs/>
      <w:color w:val="404040" w:themeColor="text1" w:themeTint="BF"/>
    </w:rPr>
  </w:style>
  <w:style w:type="paragraph" w:styleId="Lijstalinea">
    <w:name w:val="List Paragraph"/>
    <w:basedOn w:val="Standaard"/>
    <w:uiPriority w:val="34"/>
    <w:qFormat/>
    <w:rsid w:val="005970E8"/>
    <w:pPr>
      <w:ind w:left="720"/>
      <w:contextualSpacing/>
    </w:pPr>
  </w:style>
  <w:style w:type="character" w:styleId="Intensievebenadrukking">
    <w:name w:val="Intense Emphasis"/>
    <w:basedOn w:val="Standaardalinea-lettertype"/>
    <w:uiPriority w:val="21"/>
    <w:qFormat/>
    <w:rsid w:val="005970E8"/>
    <w:rPr>
      <w:i/>
      <w:iCs/>
      <w:color w:val="0F4761" w:themeColor="accent1" w:themeShade="BF"/>
    </w:rPr>
  </w:style>
  <w:style w:type="paragraph" w:styleId="Duidelijkcitaat">
    <w:name w:val="Intense Quote"/>
    <w:basedOn w:val="Standaard"/>
    <w:next w:val="Standaard"/>
    <w:link w:val="DuidelijkcitaatChar"/>
    <w:uiPriority w:val="30"/>
    <w:qFormat/>
    <w:rsid w:val="005970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970E8"/>
    <w:rPr>
      <w:i/>
      <w:iCs/>
      <w:color w:val="0F4761" w:themeColor="accent1" w:themeShade="BF"/>
    </w:rPr>
  </w:style>
  <w:style w:type="character" w:styleId="Intensieveverwijzing">
    <w:name w:val="Intense Reference"/>
    <w:basedOn w:val="Standaardalinea-lettertype"/>
    <w:uiPriority w:val="32"/>
    <w:qFormat/>
    <w:rsid w:val="005970E8"/>
    <w:rPr>
      <w:b/>
      <w:bCs/>
      <w:smallCaps/>
      <w:color w:val="0F4761" w:themeColor="accent1" w:themeShade="BF"/>
      <w:spacing w:val="5"/>
    </w:rPr>
  </w:style>
  <w:style w:type="character" w:styleId="Hyperlink">
    <w:name w:val="Hyperlink"/>
    <w:basedOn w:val="Standaardalinea-lettertype"/>
    <w:uiPriority w:val="99"/>
    <w:unhideWhenUsed/>
    <w:rsid w:val="005970E8"/>
    <w:rPr>
      <w:color w:val="467886" w:themeColor="hyperlink"/>
      <w:u w:val="single"/>
    </w:rPr>
  </w:style>
  <w:style w:type="character" w:styleId="Onopgelostemelding">
    <w:name w:val="Unresolved Mention"/>
    <w:basedOn w:val="Standaardalinea-lettertype"/>
    <w:uiPriority w:val="99"/>
    <w:semiHidden/>
    <w:unhideWhenUsed/>
    <w:rsid w:val="005970E8"/>
    <w:rPr>
      <w:color w:val="605E5C"/>
      <w:shd w:val="clear" w:color="auto" w:fill="E1DFDD"/>
    </w:rPr>
  </w:style>
  <w:style w:type="character" w:customStyle="1" w:styleId="apple-converted-space">
    <w:name w:val="apple-converted-space"/>
    <w:basedOn w:val="Standaardalinea-lettertype"/>
    <w:rsid w:val="002C1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9567000">
      <w:bodyDiv w:val="1"/>
      <w:marLeft w:val="0"/>
      <w:marRight w:val="0"/>
      <w:marTop w:val="0"/>
      <w:marBottom w:val="0"/>
      <w:divBdr>
        <w:top w:val="none" w:sz="0" w:space="0" w:color="auto"/>
        <w:left w:val="none" w:sz="0" w:space="0" w:color="auto"/>
        <w:bottom w:val="none" w:sz="0" w:space="0" w:color="auto"/>
        <w:right w:val="none" w:sz="0" w:space="0" w:color="auto"/>
      </w:divBdr>
      <w:divsChild>
        <w:div w:id="199784431">
          <w:marLeft w:val="0"/>
          <w:marRight w:val="0"/>
          <w:marTop w:val="0"/>
          <w:marBottom w:val="0"/>
          <w:divBdr>
            <w:top w:val="none" w:sz="0" w:space="0" w:color="auto"/>
            <w:left w:val="none" w:sz="0" w:space="0" w:color="auto"/>
            <w:bottom w:val="none" w:sz="0" w:space="0" w:color="auto"/>
            <w:right w:val="none" w:sz="0" w:space="0" w:color="auto"/>
          </w:divBdr>
          <w:divsChild>
            <w:div w:id="1030960118">
              <w:marLeft w:val="0"/>
              <w:marRight w:val="0"/>
              <w:marTop w:val="0"/>
              <w:marBottom w:val="0"/>
              <w:divBdr>
                <w:top w:val="none" w:sz="0" w:space="0" w:color="auto"/>
                <w:left w:val="none" w:sz="0" w:space="0" w:color="auto"/>
                <w:bottom w:val="none" w:sz="0" w:space="0" w:color="auto"/>
                <w:right w:val="none" w:sz="0" w:space="0" w:color="auto"/>
              </w:divBdr>
              <w:divsChild>
                <w:div w:id="78184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8540">
          <w:marLeft w:val="0"/>
          <w:marRight w:val="0"/>
          <w:marTop w:val="0"/>
          <w:marBottom w:val="0"/>
          <w:divBdr>
            <w:top w:val="none" w:sz="0" w:space="0" w:color="auto"/>
            <w:left w:val="none" w:sz="0" w:space="0" w:color="auto"/>
            <w:bottom w:val="none" w:sz="0" w:space="0" w:color="auto"/>
            <w:right w:val="none" w:sz="0" w:space="0" w:color="auto"/>
          </w:divBdr>
          <w:divsChild>
            <w:div w:id="1533105555">
              <w:marLeft w:val="0"/>
              <w:marRight w:val="0"/>
              <w:marTop w:val="0"/>
              <w:marBottom w:val="0"/>
              <w:divBdr>
                <w:top w:val="none" w:sz="0" w:space="0" w:color="auto"/>
                <w:left w:val="none" w:sz="0" w:space="0" w:color="auto"/>
                <w:bottom w:val="none" w:sz="0" w:space="0" w:color="auto"/>
                <w:right w:val="none" w:sz="0" w:space="0" w:color="auto"/>
              </w:divBdr>
              <w:divsChild>
                <w:div w:id="11856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3477">
          <w:marLeft w:val="0"/>
          <w:marRight w:val="0"/>
          <w:marTop w:val="0"/>
          <w:marBottom w:val="0"/>
          <w:divBdr>
            <w:top w:val="none" w:sz="0" w:space="0" w:color="auto"/>
            <w:left w:val="none" w:sz="0" w:space="0" w:color="auto"/>
            <w:bottom w:val="none" w:sz="0" w:space="0" w:color="auto"/>
            <w:right w:val="none" w:sz="0" w:space="0" w:color="auto"/>
          </w:divBdr>
          <w:divsChild>
            <w:div w:id="2032028604">
              <w:marLeft w:val="0"/>
              <w:marRight w:val="0"/>
              <w:marTop w:val="0"/>
              <w:marBottom w:val="0"/>
              <w:divBdr>
                <w:top w:val="none" w:sz="0" w:space="0" w:color="auto"/>
                <w:left w:val="none" w:sz="0" w:space="0" w:color="auto"/>
                <w:bottom w:val="none" w:sz="0" w:space="0" w:color="auto"/>
                <w:right w:val="none" w:sz="0" w:space="0" w:color="auto"/>
              </w:divBdr>
              <w:divsChild>
                <w:div w:id="168351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541992">
      <w:bodyDiv w:val="1"/>
      <w:marLeft w:val="0"/>
      <w:marRight w:val="0"/>
      <w:marTop w:val="0"/>
      <w:marBottom w:val="0"/>
      <w:divBdr>
        <w:top w:val="none" w:sz="0" w:space="0" w:color="auto"/>
        <w:left w:val="none" w:sz="0" w:space="0" w:color="auto"/>
        <w:bottom w:val="none" w:sz="0" w:space="0" w:color="auto"/>
        <w:right w:val="none" w:sz="0" w:space="0" w:color="auto"/>
      </w:divBdr>
    </w:div>
    <w:div w:id="1565290534">
      <w:bodyDiv w:val="1"/>
      <w:marLeft w:val="0"/>
      <w:marRight w:val="0"/>
      <w:marTop w:val="0"/>
      <w:marBottom w:val="0"/>
      <w:divBdr>
        <w:top w:val="none" w:sz="0" w:space="0" w:color="auto"/>
        <w:left w:val="none" w:sz="0" w:space="0" w:color="auto"/>
        <w:bottom w:val="none" w:sz="0" w:space="0" w:color="auto"/>
        <w:right w:val="none" w:sz="0" w:space="0" w:color="auto"/>
      </w:divBdr>
    </w:div>
    <w:div w:id="1578394392">
      <w:bodyDiv w:val="1"/>
      <w:marLeft w:val="0"/>
      <w:marRight w:val="0"/>
      <w:marTop w:val="0"/>
      <w:marBottom w:val="0"/>
      <w:divBdr>
        <w:top w:val="none" w:sz="0" w:space="0" w:color="auto"/>
        <w:left w:val="none" w:sz="0" w:space="0" w:color="auto"/>
        <w:bottom w:val="none" w:sz="0" w:space="0" w:color="auto"/>
        <w:right w:val="none" w:sz="0" w:space="0" w:color="auto"/>
      </w:divBdr>
    </w:div>
    <w:div w:id="197239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icura.nl/over-huisdieren/hond/kennisbank/grasaar-hond/"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nicura.be/fr-be/a-propos-des-animaux/chien/conseils-et-astuces/epill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eea262-e71a-4780-a09a-8f16f47ab48e">
      <Terms xmlns="http://schemas.microsoft.com/office/infopath/2007/PartnerControls"/>
    </lcf76f155ced4ddcb4097134ff3c332f>
    <TaxCatchAll xmlns="63cad6da-d256-46da-8256-2d49475ed230" xsi:nil="true"/>
    <Status xmlns="75eea262-e71a-4780-a09a-8f16f47ab4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3EC04A3C4B5D428D5DEA8AC86593DD" ma:contentTypeVersion="20" ma:contentTypeDescription="Een nieuw document maken." ma:contentTypeScope="" ma:versionID="43491fc0baa26453b1a040de26df13ab">
  <xsd:schema xmlns:xsd="http://www.w3.org/2001/XMLSchema" xmlns:xs="http://www.w3.org/2001/XMLSchema" xmlns:p="http://schemas.microsoft.com/office/2006/metadata/properties" xmlns:ns2="75eea262-e71a-4780-a09a-8f16f47ab48e" xmlns:ns3="63cad6da-d256-46da-8256-2d49475ed230" targetNamespace="http://schemas.microsoft.com/office/2006/metadata/properties" ma:root="true" ma:fieldsID="920c7214fe3d56cf5ad342789d7ad547" ns2:_="" ns3:_="">
    <xsd:import namespace="75eea262-e71a-4780-a09a-8f16f47ab48e"/>
    <xsd:import namespace="63cad6da-d256-46da-8256-2d49475ed2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ea262-e71a-4780-a09a-8f16f47ab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6191fc9-8dd1-4380-bdd9-56de504e89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tatus" ma:index="26" nillable="true" ma:displayName="Status" ma:format="Dropdown" ma:internalName="Status">
      <xsd:simpleType>
        <xsd:restriction base="dms:Text">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cad6da-d256-46da-8256-2d49475ed23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a32f37b-db55-487e-9458-8a9ebb7f7510}" ma:internalName="TaxCatchAll" ma:showField="CatchAllData" ma:web="63cad6da-d256-46da-8256-2d49475ed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7FC1E6-5707-4389-BE0D-6949844444B8}">
  <ds:schemaRefs>
    <ds:schemaRef ds:uri="http://schemas.microsoft.com/sharepoint/v3/contenttype/forms"/>
  </ds:schemaRefs>
</ds:datastoreItem>
</file>

<file path=customXml/itemProps2.xml><?xml version="1.0" encoding="utf-8"?>
<ds:datastoreItem xmlns:ds="http://schemas.openxmlformats.org/officeDocument/2006/customXml" ds:itemID="{C27F92A9-BCB1-4B9C-9E39-952E2D01C8BD}">
  <ds:schemaRefs>
    <ds:schemaRef ds:uri="http://schemas.microsoft.com/office/2006/metadata/properties"/>
    <ds:schemaRef ds:uri="http://schemas.microsoft.com/office/infopath/2007/PartnerControls"/>
    <ds:schemaRef ds:uri="75eea262-e71a-4780-a09a-8f16f47ab48e"/>
    <ds:schemaRef ds:uri="63cad6da-d256-46da-8256-2d49475ed230"/>
  </ds:schemaRefs>
</ds:datastoreItem>
</file>

<file path=customXml/itemProps3.xml><?xml version="1.0" encoding="utf-8"?>
<ds:datastoreItem xmlns:ds="http://schemas.openxmlformats.org/officeDocument/2006/customXml" ds:itemID="{4839C370-684C-46C3-A89F-F71E0787C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ea262-e71a-4780-a09a-8f16f47ab48e"/>
    <ds:schemaRef ds:uri="63cad6da-d256-46da-8256-2d49475ed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621</Words>
  <Characters>3419</Characters>
  <Application>Microsoft Office Word</Application>
  <DocSecurity>0</DocSecurity>
  <Lines>28</Lines>
  <Paragraphs>8</Paragraphs>
  <ScaleCrop>false</ScaleCrop>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Hoogerwerf</dc:creator>
  <cp:keywords/>
  <dc:description/>
  <cp:lastModifiedBy>Laura Vercruysse</cp:lastModifiedBy>
  <cp:revision>6</cp:revision>
  <dcterms:created xsi:type="dcterms:W3CDTF">2025-04-22T09:59:00Z</dcterms:created>
  <dcterms:modified xsi:type="dcterms:W3CDTF">2025-04-22T10:02:00Z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0x0101004A3EC04A3C4B5D428D5DEA8AC86593DD</vt:lpwstr>
  </property>
  <property fmtid="{D5CDD505-2E9C-101B-9397-08002B2CF9AE}" pid="3" name="MediaServiceImageTags">
    <vt:lpwstr/>
  </property>
</Properties>
</file>